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B3455" w14:textId="189033B2" w:rsidR="00396EDD" w:rsidRPr="00396EDD" w:rsidRDefault="00396EDD" w:rsidP="00396EDD">
      <w:pPr>
        <w:spacing w:line="240" w:lineRule="auto"/>
        <w:rPr>
          <w:rFonts w:cstheme="minorHAnsi"/>
          <w:b/>
          <w:bCs/>
        </w:rPr>
      </w:pPr>
      <w:r w:rsidRPr="00396EDD">
        <w:rPr>
          <w:rFonts w:cstheme="minorHAnsi"/>
          <w:b/>
          <w:bCs/>
        </w:rPr>
        <w:t xml:space="preserve">Gyerekeknek (és felnőtteknek) szóló </w:t>
      </w:r>
      <w:r>
        <w:rPr>
          <w:rFonts w:cstheme="minorHAnsi"/>
          <w:b/>
          <w:bCs/>
        </w:rPr>
        <w:t xml:space="preserve">szabályok, </w:t>
      </w:r>
      <w:r w:rsidRPr="00396EDD">
        <w:rPr>
          <w:rFonts w:cstheme="minorHAnsi"/>
          <w:b/>
          <w:bCs/>
        </w:rPr>
        <w:t>utasítások</w:t>
      </w:r>
      <w:r>
        <w:rPr>
          <w:rFonts w:cstheme="minorHAnsi"/>
          <w:b/>
          <w:bCs/>
        </w:rPr>
        <w:t>, anyagok/eszközök a fafaragáshoz</w:t>
      </w:r>
      <w:r w:rsidRPr="00396EDD">
        <w:rPr>
          <w:rFonts w:cstheme="minorHAnsi"/>
          <w:b/>
          <w:bCs/>
        </w:rPr>
        <w:t>:</w:t>
      </w:r>
    </w:p>
    <w:p w14:paraId="76A0500C" w14:textId="77777777" w:rsidR="00396EDD" w:rsidRPr="00396EDD" w:rsidRDefault="00396EDD" w:rsidP="00396EDD">
      <w:pPr>
        <w:spacing w:line="240" w:lineRule="auto"/>
        <w:rPr>
          <w:rFonts w:cstheme="minorHAnsi"/>
          <w:b/>
          <w:bCs/>
        </w:rPr>
      </w:pPr>
      <w:r w:rsidRPr="00396EDD">
        <w:rPr>
          <w:rFonts w:cstheme="minorHAnsi"/>
          <w:b/>
          <w:bCs/>
        </w:rPr>
        <w:t>Anyagok/szerszámok kivágása</w:t>
      </w:r>
    </w:p>
    <w:p w14:paraId="4FDBA11A" w14:textId="77777777" w:rsidR="00396EDD" w:rsidRDefault="00396EDD" w:rsidP="00396EDD">
      <w:pPr>
        <w:spacing w:line="240" w:lineRule="auto"/>
        <w:rPr>
          <w:rFonts w:cstheme="minorHAnsi"/>
          <w:b/>
          <w:bCs/>
        </w:rPr>
      </w:pPr>
      <w:r w:rsidRPr="00396EDD">
        <w:rPr>
          <w:rFonts w:cstheme="minorHAnsi"/>
          <w:b/>
          <w:bCs/>
        </w:rPr>
        <w:t>A fa kiválasztásánál:</w:t>
      </w:r>
    </w:p>
    <w:p w14:paraId="683FA1E0" w14:textId="4ADFD78E" w:rsidR="005C2148" w:rsidRPr="00396EDD" w:rsidRDefault="00396EDD" w:rsidP="00396EDD">
      <w:pPr>
        <w:pStyle w:val="Listaszerbekezds"/>
        <w:numPr>
          <w:ilvl w:val="0"/>
          <w:numId w:val="9"/>
        </w:numPr>
        <w:spacing w:line="240" w:lineRule="auto"/>
        <w:rPr>
          <w:rFonts w:cstheme="minorHAnsi"/>
        </w:rPr>
      </w:pPr>
      <w:r>
        <w:rPr>
          <w:rFonts w:cstheme="minorHAnsi"/>
        </w:rPr>
        <w:t>válassz bármilyen fajta fát, ami puha</w:t>
      </w:r>
    </w:p>
    <w:p w14:paraId="16354481" w14:textId="7F2F0434" w:rsidR="005C2148" w:rsidRPr="000A6A69" w:rsidRDefault="00396EDD" w:rsidP="00396EDD">
      <w:pPr>
        <w:pStyle w:val="Listaszerbekezds"/>
        <w:numPr>
          <w:ilvl w:val="0"/>
          <w:numId w:val="9"/>
        </w:numPr>
        <w:spacing w:line="240" w:lineRule="auto"/>
        <w:rPr>
          <w:rFonts w:cstheme="minorHAnsi"/>
        </w:rPr>
      </w:pPr>
      <w:r>
        <w:rPr>
          <w:rFonts w:cstheme="minorHAnsi"/>
        </w:rPr>
        <w:t>faragj a fa csomói között</w:t>
      </w:r>
      <w:r w:rsidR="005C2148" w:rsidRPr="000A6A69">
        <w:rPr>
          <w:rFonts w:cstheme="minorHAnsi"/>
        </w:rPr>
        <w:t xml:space="preserve"> </w:t>
      </w:r>
    </w:p>
    <w:p w14:paraId="1C2BD708" w14:textId="7C148B65" w:rsidR="00781F78" w:rsidRPr="000A6A69" w:rsidRDefault="00396EDD" w:rsidP="009106BF">
      <w:pPr>
        <w:spacing w:line="240" w:lineRule="auto"/>
        <w:rPr>
          <w:rFonts w:eastAsia="Times New Roman" w:cstheme="minorHAnsi"/>
          <w:color w:val="222222"/>
          <w:sz w:val="24"/>
          <w:szCs w:val="24"/>
          <w:bdr w:val="none" w:sz="0" w:space="0" w:color="auto" w:frame="1"/>
          <w:lang w:val="nb-NO" w:eastAsia="nb-NO"/>
        </w:rPr>
      </w:pPr>
      <w:r>
        <w:rPr>
          <w:rFonts w:cstheme="minorHAnsi"/>
        </w:rPr>
        <w:t>A kés kiválasztásánál</w:t>
      </w:r>
      <w:r w:rsidR="00781F78" w:rsidRPr="000A6A69">
        <w:rPr>
          <w:rFonts w:cstheme="minorHAnsi"/>
        </w:rPr>
        <w:t xml:space="preserve">: </w:t>
      </w:r>
    </w:p>
    <w:p w14:paraId="7FBA756E" w14:textId="51D625A7" w:rsidR="00781F78" w:rsidRPr="000A6A69" w:rsidRDefault="008357D3" w:rsidP="005C2148">
      <w:pPr>
        <w:rPr>
          <w:rFonts w:cstheme="minorHAnsi"/>
        </w:rPr>
      </w:pPr>
      <w:r w:rsidRPr="000A6A69">
        <w:rPr>
          <w:rFonts w:cstheme="minorHAnsi"/>
          <w:noProof/>
          <w:lang w:val="hu-HU" w:eastAsia="hu-HU"/>
        </w:rPr>
        <w:drawing>
          <wp:inline distT="0" distB="0" distL="0" distR="0" wp14:anchorId="52A906B4" wp14:editId="655CF8F6">
            <wp:extent cx="1889185" cy="1023346"/>
            <wp:effectExtent l="0" t="0" r="0" b="5715"/>
            <wp:docPr id="4" name="Bilde 4" descr="Et bilde som inneholder våpen, kniv, innendørs, overflate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e 4" descr="Et bilde som inneholder våpen, kniv, innendørs, overflate&#10;&#10;Automatisk generert beskrivels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06" b="18926"/>
                    <a:stretch/>
                  </pic:blipFill>
                  <pic:spPr bwMode="auto">
                    <a:xfrm>
                      <a:off x="0" y="0"/>
                      <a:ext cx="1914271" cy="1036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C1C87" w:rsidRPr="000A6A69">
        <w:rPr>
          <w:rFonts w:cstheme="minorHAnsi"/>
          <w:noProof/>
          <w:lang w:val="hu-HU" w:eastAsia="hu-HU"/>
        </w:rPr>
        <w:drawing>
          <wp:inline distT="0" distB="0" distL="0" distR="0" wp14:anchorId="6E559E26" wp14:editId="0FDAA41A">
            <wp:extent cx="2502628" cy="1669798"/>
            <wp:effectExtent l="0" t="0" r="0" b="6985"/>
            <wp:docPr id="5" name="Bilde 5" descr="Et bilde som inneholder tre, kniv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e 5" descr="Et bilde som inneholder tre, kniv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362" cy="1702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CBE9A" w14:textId="5B4A7B63" w:rsidR="006C1C87" w:rsidRPr="000A6A69" w:rsidRDefault="00396EDD" w:rsidP="005C2148">
      <w:pPr>
        <w:rPr>
          <w:rFonts w:cstheme="minorHAnsi"/>
        </w:rPr>
      </w:pPr>
      <w:r>
        <w:rPr>
          <w:rFonts w:cstheme="minorHAnsi"/>
        </w:rPr>
        <w:t xml:space="preserve">A legjobb kés a gyerekek számára az </w:t>
      </w:r>
      <w:r w:rsidR="00B06E4F">
        <w:rPr>
          <w:rFonts w:cstheme="minorHAnsi"/>
          <w:b/>
        </w:rPr>
        <w:t xml:space="preserve">éles kés, </w:t>
      </w:r>
      <w:r w:rsidR="00B06E4F">
        <w:rPr>
          <w:rFonts w:cstheme="minorHAnsi"/>
        </w:rPr>
        <w:t>amely</w:t>
      </w:r>
      <w:r w:rsidR="00B06E4F" w:rsidRPr="00B06E4F">
        <w:rPr>
          <w:rFonts w:cstheme="minorHAnsi"/>
        </w:rPr>
        <w:t xml:space="preserve"> rendelkezik az alábbiakkal</w:t>
      </w:r>
      <w:r w:rsidR="00373FFA" w:rsidRPr="000A6A69">
        <w:rPr>
          <w:rFonts w:cstheme="minorHAnsi"/>
        </w:rPr>
        <w:t>:</w:t>
      </w:r>
      <w:r w:rsidR="006C1C87" w:rsidRPr="000A6A69">
        <w:rPr>
          <w:rFonts w:cstheme="minorHAnsi"/>
        </w:rPr>
        <w:t xml:space="preserve"> </w:t>
      </w:r>
    </w:p>
    <w:p w14:paraId="45684181" w14:textId="0760BE6E" w:rsidR="006C1C87" w:rsidRPr="000A6A69" w:rsidRDefault="00396EDD" w:rsidP="006B0131">
      <w:pPr>
        <w:pStyle w:val="Listaszerbekezds"/>
        <w:numPr>
          <w:ilvl w:val="0"/>
          <w:numId w:val="4"/>
        </w:numPr>
        <w:spacing w:line="240" w:lineRule="auto"/>
        <w:rPr>
          <w:rFonts w:cstheme="minorHAnsi"/>
        </w:rPr>
      </w:pPr>
      <w:r>
        <w:rPr>
          <w:rFonts w:cstheme="minorHAnsi"/>
        </w:rPr>
        <w:t>Egy védő rész, ami megakadályozza, hogy az ujjak a pengére csússzanak</w:t>
      </w:r>
      <w:r w:rsidR="006C1C87" w:rsidRPr="000A6A69">
        <w:rPr>
          <w:rFonts w:cstheme="minorHAnsi"/>
        </w:rPr>
        <w:t xml:space="preserve"> </w:t>
      </w:r>
    </w:p>
    <w:p w14:paraId="3E5A6415" w14:textId="79F67783" w:rsidR="00373FFA" w:rsidRPr="000A6A69" w:rsidRDefault="00396EDD" w:rsidP="006B0131">
      <w:pPr>
        <w:pStyle w:val="Listaszerbekezds"/>
        <w:numPr>
          <w:ilvl w:val="0"/>
          <w:numId w:val="4"/>
        </w:numPr>
        <w:spacing w:line="240" w:lineRule="auto"/>
        <w:rPr>
          <w:rFonts w:cstheme="minorHAnsi"/>
        </w:rPr>
      </w:pPr>
      <w:r>
        <w:rPr>
          <w:rFonts w:cstheme="minorHAnsi"/>
        </w:rPr>
        <w:t>Lekerekített vég</w:t>
      </w:r>
    </w:p>
    <w:p w14:paraId="233DFA7C" w14:textId="16BC3CB8" w:rsidR="00095257" w:rsidRPr="000A6A69" w:rsidRDefault="00396EDD" w:rsidP="006B0131">
      <w:pPr>
        <w:pStyle w:val="Listaszerbekezds"/>
        <w:numPr>
          <w:ilvl w:val="0"/>
          <w:numId w:val="4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Egy </w:t>
      </w:r>
      <w:r w:rsidR="00B60A09">
        <w:rPr>
          <w:rFonts w:cstheme="minorHAnsi"/>
        </w:rPr>
        <w:t>védő</w:t>
      </w:r>
      <w:r>
        <w:rPr>
          <w:rFonts w:cstheme="minorHAnsi"/>
        </w:rPr>
        <w:t>tok, amiben a kés tartható, amikor nincs használatban</w:t>
      </w:r>
    </w:p>
    <w:p w14:paraId="0F66515D" w14:textId="2C1FE639" w:rsidR="006375A5" w:rsidRDefault="00396EDD" w:rsidP="00F82B84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</w:pPr>
      <w:r>
        <w:rPr>
          <w:rFonts w:cstheme="minorHAnsi"/>
          <w:b/>
          <w:bCs/>
        </w:rPr>
        <w:t>Szabályok és utasítások</w:t>
      </w:r>
      <w:r w:rsidR="006B0131">
        <w:rPr>
          <w:rFonts w:eastAsia="Times New Roman" w:cstheme="minorHAnsi"/>
          <w:b/>
          <w:bCs/>
          <w:color w:val="000D09"/>
          <w:sz w:val="24"/>
          <w:szCs w:val="24"/>
          <w:bdr w:val="none" w:sz="0" w:space="0" w:color="auto" w:frame="1"/>
          <w:lang w:val="nb-NO" w:eastAsia="nb-NO"/>
        </w:rPr>
        <w:br/>
      </w:r>
    </w:p>
    <w:p w14:paraId="35725C7E" w14:textId="7F530EBC" w:rsidR="00B60A09" w:rsidRPr="00B60A09" w:rsidRDefault="00B60A09" w:rsidP="00B60A09">
      <w:pPr>
        <w:pStyle w:val="Listaszerbekezds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000D09"/>
          <w:lang w:val="nb-NO" w:eastAsia="nb-NO"/>
        </w:rPr>
      </w:pPr>
      <w:r w:rsidRPr="006D2154"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  <w:t>A késnek mindig a védőtokban kell lennie, ha nem használod éppen.</w:t>
      </w:r>
      <w:r w:rsidRPr="00B60A09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Ez azt jelenti, hogy ha megállsz beszélgetni, leteszed, hogy elmenj valahova, vagy átadod egy barátodnak, akkor mindig a védőtokban kell lennie.</w:t>
      </w:r>
    </w:p>
    <w:p w14:paraId="30692EA5" w14:textId="77777777" w:rsidR="00B60A09" w:rsidRPr="00B60A09" w:rsidRDefault="00B60A09" w:rsidP="00B60A09">
      <w:pPr>
        <w:pStyle w:val="Listaszerbekezds"/>
        <w:spacing w:after="0" w:line="240" w:lineRule="auto"/>
        <w:ind w:left="360"/>
        <w:textAlignment w:val="baseline"/>
        <w:rPr>
          <w:rFonts w:eastAsia="Times New Roman" w:cstheme="minorHAnsi"/>
          <w:color w:val="000D09"/>
          <w:lang w:val="nb-NO" w:eastAsia="nb-NO"/>
        </w:rPr>
      </w:pPr>
    </w:p>
    <w:p w14:paraId="00539B23" w14:textId="60F1D188" w:rsidR="009106BF" w:rsidRPr="00B60A09" w:rsidRDefault="00B60A09" w:rsidP="00B60A09">
      <w:pPr>
        <w:pStyle w:val="Listaszerbekezds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000D09"/>
          <w:lang w:val="nb-NO" w:eastAsia="nb-NO"/>
        </w:rPr>
      </w:pPr>
      <w:r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>Te vagy</w:t>
      </w:r>
      <w:r w:rsidRPr="00B60A09"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 xml:space="preserve"> felelős azért, hogy </w:t>
      </w:r>
      <w:r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 xml:space="preserve">a </w:t>
      </w:r>
      <w:r w:rsidRPr="00B60A09">
        <w:rPr>
          <w:rFonts w:eastAsia="Times New Roman" w:cstheme="minorHAnsi"/>
          <w:b/>
          <w:color w:val="000D09"/>
          <w:bdr w:val="none" w:sz="0" w:space="0" w:color="auto" w:frame="1"/>
          <w:lang w:val="nb-NO" w:eastAsia="nb-NO"/>
        </w:rPr>
        <w:t>vérköröd tiszta legyen</w:t>
      </w:r>
      <w:r w:rsidRPr="00B60A09"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>. A vérköröd az a terület, amit lefedhetsz, ha kinyújtott kezedben tartod a kést és megfordulsz – lényegében ameddig a késsel el tudsz érni. A szabályok szerint ha valaki belép a v</w:t>
      </w:r>
      <w:r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>érkörébe, a kést a védőtokba kell helyezned, majd gondoskodnod</w:t>
      </w:r>
      <w:r w:rsidRPr="00B60A09"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 xml:space="preserve"> kell arról, hogy a vérkör kiürüljön. A késhasználó felelőssége, hogy észrevegye, ha valaki belép a vérkörébe, nem pedig mások felelőssége, hogy </w:t>
      </w:r>
      <w:r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>kívül maradjanak</w:t>
      </w:r>
      <w:r w:rsidRPr="00B60A09"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 xml:space="preserve"> (bár</w:t>
      </w:r>
      <w:r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 xml:space="preserve"> elvárunk egy bizonyos mértékű elővigyázatosságot</w:t>
      </w:r>
      <w:r w:rsidRPr="00B60A09">
        <w:rPr>
          <w:rFonts w:eastAsia="Times New Roman" w:cstheme="minorHAnsi"/>
          <w:color w:val="000D09"/>
          <w:bdr w:val="none" w:sz="0" w:space="0" w:color="auto" w:frame="1"/>
          <w:lang w:val="nb-NO" w:eastAsia="nb-NO"/>
        </w:rPr>
        <w:t>).</w:t>
      </w:r>
    </w:p>
    <w:p w14:paraId="517F56E4" w14:textId="77777777" w:rsidR="00B60A09" w:rsidRPr="009106BF" w:rsidRDefault="00B60A09" w:rsidP="009106BF">
      <w:pPr>
        <w:pStyle w:val="Listaszerbekezds"/>
        <w:spacing w:after="0" w:line="240" w:lineRule="auto"/>
        <w:ind w:left="360"/>
        <w:textAlignment w:val="baseline"/>
        <w:rPr>
          <w:rFonts w:eastAsia="Times New Roman" w:cstheme="minorHAnsi"/>
          <w:color w:val="000D09"/>
          <w:lang w:val="nb-NO" w:eastAsia="nb-NO"/>
        </w:rPr>
      </w:pPr>
    </w:p>
    <w:p w14:paraId="4AE10155" w14:textId="3A9BAB70" w:rsidR="00E76E8C" w:rsidRPr="006D2154" w:rsidRDefault="00B60A09" w:rsidP="00AB6F92">
      <w:pPr>
        <w:pStyle w:val="Listaszerbekezds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000D09"/>
          <w:lang w:val="nb-NO" w:eastAsia="nb-NO"/>
        </w:rPr>
      </w:pPr>
      <w:r w:rsidRPr="00FD00EA"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  <w:t xml:space="preserve">3. Dolgozz a vér-háromszögeden kívül (3. kép lent). </w:t>
      </w:r>
      <w:r w:rsidRPr="006D2154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A vér-háromszög az a forma, amelyet a két combod és a térded közötti képzeletbeli vonal alkot. </w:t>
      </w:r>
    </w:p>
    <w:p w14:paraId="771B858D" w14:textId="69E99462" w:rsidR="00F82B84" w:rsidRDefault="003321C2" w:rsidP="00F82B84">
      <w:pPr>
        <w:spacing w:after="0" w:line="240" w:lineRule="auto"/>
        <w:textAlignment w:val="baseline"/>
        <w:rPr>
          <w:rFonts w:eastAsia="Times New Roman" w:cstheme="minorHAnsi"/>
          <w:color w:val="000D09"/>
          <w:lang w:val="nb-NO" w:eastAsia="nb-NO"/>
        </w:rPr>
      </w:pPr>
      <w:r w:rsidRPr="006375A5">
        <w:rPr>
          <w:rFonts w:eastAsia="Times New Roman" w:cstheme="minorHAnsi"/>
          <w:noProof/>
          <w:color w:val="000D09"/>
          <w:lang w:val="hu-HU" w:eastAsia="hu-HU"/>
        </w:rPr>
        <w:lastRenderedPageBreak/>
        <w:drawing>
          <wp:inline distT="0" distB="0" distL="0" distR="0" wp14:anchorId="612F9C9A" wp14:editId="6058E6F7">
            <wp:extent cx="1701800" cy="1490332"/>
            <wp:effectExtent l="0" t="0" r="0" b="0"/>
            <wp:docPr id="6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19"/>
                    <a:stretch/>
                  </pic:blipFill>
                  <pic:spPr bwMode="auto">
                    <a:xfrm>
                      <a:off x="0" y="0"/>
                      <a:ext cx="1727158" cy="1512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375A5">
        <w:rPr>
          <w:rFonts w:eastAsia="Times New Roman" w:cstheme="minorHAnsi"/>
          <w:noProof/>
          <w:color w:val="000D09"/>
          <w:lang w:val="hu-HU" w:eastAsia="hu-HU"/>
        </w:rPr>
        <w:drawing>
          <wp:inline distT="0" distB="0" distL="0" distR="0" wp14:anchorId="292C5511" wp14:editId="7A53B315">
            <wp:extent cx="1138819" cy="1519384"/>
            <wp:effectExtent l="0" t="0" r="4445" b="5080"/>
            <wp:docPr id="7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484" cy="154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5A5">
        <w:rPr>
          <w:rFonts w:eastAsia="Times New Roman" w:cstheme="minorHAnsi"/>
          <w:noProof/>
          <w:color w:val="000D09"/>
          <w:lang w:val="hu-HU" w:eastAsia="hu-HU"/>
        </w:rPr>
        <w:drawing>
          <wp:inline distT="0" distB="0" distL="0" distR="0" wp14:anchorId="300ED082" wp14:editId="7057D0E0">
            <wp:extent cx="1151507" cy="1536312"/>
            <wp:effectExtent l="0" t="0" r="0" b="6985"/>
            <wp:docPr id="8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314" cy="156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59279" w14:textId="77777777" w:rsidR="00097719" w:rsidRDefault="00097719" w:rsidP="00097719">
      <w:pPr>
        <w:pStyle w:val="Listaszerbekezds"/>
        <w:spacing w:after="0" w:line="240" w:lineRule="auto"/>
        <w:ind w:left="360"/>
        <w:textAlignment w:val="baseline"/>
        <w:rPr>
          <w:rFonts w:eastAsia="Times New Roman" w:cstheme="minorHAnsi"/>
          <w:color w:val="000D09"/>
          <w:lang w:val="nb-NO" w:eastAsia="nb-NO"/>
        </w:rPr>
      </w:pPr>
    </w:p>
    <w:p w14:paraId="06858693" w14:textId="77777777" w:rsidR="00097719" w:rsidRPr="00097719" w:rsidRDefault="00097719" w:rsidP="00097719">
      <w:pPr>
        <w:pStyle w:val="Listaszerbekezds"/>
        <w:spacing w:after="0" w:line="240" w:lineRule="auto"/>
        <w:ind w:left="360"/>
        <w:textAlignment w:val="baseline"/>
        <w:rPr>
          <w:rFonts w:eastAsia="Times New Roman" w:cstheme="minorHAnsi"/>
          <w:color w:val="000D09"/>
          <w:lang w:val="nb-NO" w:eastAsia="nb-NO"/>
        </w:rPr>
      </w:pPr>
    </w:p>
    <w:p w14:paraId="35DC4A1C" w14:textId="5F13F102" w:rsidR="00203B7B" w:rsidRPr="00203B7B" w:rsidRDefault="00FD00EA" w:rsidP="00720BE3">
      <w:pPr>
        <w:pStyle w:val="Listaszerbekezds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</w:pPr>
      <w:r w:rsidRPr="00203B7B"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  <w:t>Mindig a testedtől ellentétes irányba vágj.</w:t>
      </w:r>
    </w:p>
    <w:p w14:paraId="1B11B597" w14:textId="77777777" w:rsidR="00203B7B" w:rsidRPr="00203B7B" w:rsidRDefault="00203B7B" w:rsidP="00203B7B">
      <w:pPr>
        <w:pStyle w:val="Listaszerbekezds"/>
        <w:spacing w:after="0" w:line="240" w:lineRule="auto"/>
        <w:ind w:left="360"/>
        <w:textAlignment w:val="baseline"/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</w:pPr>
    </w:p>
    <w:p w14:paraId="4D0732A7" w14:textId="37C05646" w:rsidR="00203B7B" w:rsidRPr="00203B7B" w:rsidRDefault="00203B7B" w:rsidP="00720BE3">
      <w:pPr>
        <w:pStyle w:val="Listaszerbekezds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</w:pPr>
      <w:r w:rsidRPr="00203B7B"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  <w:t>Végezz apró vágásokat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. A kisebb vágások kisebb nyomást igényelnek, így a kés csúszása kevésbé veszélyes és súlyos. Művészileg is van érte</w:t>
      </w:r>
      <w:r w:rsidR="006D2154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lme keveset dolgozni egyszerre: m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indig levághat</w:t>
      </w:r>
      <w:r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sz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egy kicsit többet, de </w:t>
      </w:r>
      <w:r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vissza már nem rakhatsz fadarabokat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. Frusztráló és fárasztó, ha megpróbálunk na</w:t>
      </w:r>
      <w:r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gy darabokat letörni. A faragás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egy pihentető művészet, amely megkívánja tőlünk, hogy lassítsunk</w:t>
      </w:r>
      <w:r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és apránként dolgozzunk: pár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vágásonként me</w:t>
      </w:r>
      <w:r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gálljunk, ellenőrizzünk és 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igazítsunk.</w:t>
      </w:r>
    </w:p>
    <w:p w14:paraId="46713711" w14:textId="77777777" w:rsidR="00203B7B" w:rsidRPr="00203B7B" w:rsidRDefault="00203B7B" w:rsidP="00203B7B">
      <w:pPr>
        <w:pStyle w:val="Listaszerbekezds"/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</w:pPr>
    </w:p>
    <w:p w14:paraId="7B695A11" w14:textId="0840EB44" w:rsidR="00F82B84" w:rsidRPr="006D2154" w:rsidRDefault="00FD00EA" w:rsidP="004454AA">
      <w:pPr>
        <w:pStyle w:val="Listaszerbekezds"/>
        <w:numPr>
          <w:ilvl w:val="0"/>
          <w:numId w:val="6"/>
        </w:numPr>
        <w:spacing w:after="0" w:line="240" w:lineRule="auto"/>
        <w:textAlignment w:val="baseline"/>
        <w:rPr>
          <w:rFonts w:cstheme="minorHAnsi"/>
        </w:rPr>
      </w:pPr>
      <w:r w:rsidRPr="00203B7B">
        <w:rPr>
          <w:rFonts w:eastAsia="Times New Roman" w:cstheme="minorHAnsi"/>
          <w:b/>
          <w:bCs/>
          <w:color w:val="000D09"/>
          <w:bdr w:val="none" w:sz="0" w:space="0" w:color="auto" w:frame="1"/>
          <w:lang w:val="nb-NO" w:eastAsia="nb-NO"/>
        </w:rPr>
        <w:t xml:space="preserve">Ha leejtesz egy kést, hagyd leesni. 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Összpontosíts arra, hogy a testedet</w:t>
      </w:r>
      <w:r w:rsidR="00203B7B"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védd azzal, hogy távol tartod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 a késtől, </w:t>
      </w:r>
      <w:r w:rsidR="00203B7B"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 xml:space="preserve">utána aggódj csak </w:t>
      </w:r>
      <w:r w:rsidRPr="00203B7B">
        <w:rPr>
          <w:rFonts w:eastAsia="Times New Roman" w:cstheme="minorHAnsi"/>
          <w:bCs/>
          <w:color w:val="000D09"/>
          <w:bdr w:val="none" w:sz="0" w:space="0" w:color="auto" w:frame="1"/>
          <w:lang w:val="nb-NO" w:eastAsia="nb-NO"/>
        </w:rPr>
        <w:t>a kés miatt.</w:t>
      </w:r>
    </w:p>
    <w:p w14:paraId="18299110" w14:textId="77777777" w:rsidR="006D2154" w:rsidRPr="006D2154" w:rsidRDefault="006D2154" w:rsidP="006D2154">
      <w:pPr>
        <w:pStyle w:val="Listaszerbekezds"/>
        <w:rPr>
          <w:rFonts w:cstheme="minorHAnsi"/>
        </w:rPr>
      </w:pPr>
    </w:p>
    <w:p w14:paraId="3D8E5397" w14:textId="77777777" w:rsidR="006D2154" w:rsidRPr="00203B7B" w:rsidRDefault="006D2154" w:rsidP="006D2154">
      <w:pPr>
        <w:pStyle w:val="Listaszerbekezds"/>
        <w:spacing w:after="0" w:line="240" w:lineRule="auto"/>
        <w:ind w:left="360"/>
        <w:textAlignment w:val="baseline"/>
        <w:rPr>
          <w:rFonts w:cstheme="minorHAnsi"/>
        </w:rPr>
      </w:pPr>
    </w:p>
    <w:p w14:paraId="0E2F298B" w14:textId="083B1E08" w:rsidR="00F82B84" w:rsidRPr="006375A5" w:rsidRDefault="00FD00EA">
      <w:pPr>
        <w:rPr>
          <w:rFonts w:cstheme="minorHAnsi"/>
        </w:rPr>
      </w:pPr>
      <w:r>
        <w:rPr>
          <w:rFonts w:cstheme="minorHAnsi"/>
        </w:rPr>
        <w:t>Forrás:</w:t>
      </w:r>
      <w:r w:rsidR="005C2148" w:rsidRPr="006375A5">
        <w:rPr>
          <w:rFonts w:cstheme="minorHAnsi"/>
        </w:rPr>
        <w:t xml:space="preserve">  </w:t>
      </w:r>
      <w:hyperlink r:id="rId13" w:history="1">
        <w:r w:rsidR="005C2148" w:rsidRPr="006375A5">
          <w:rPr>
            <w:rStyle w:val="Hiperhivatkozs"/>
            <w:rFonts w:cstheme="minorHAnsi"/>
          </w:rPr>
          <w:t>https://www.montessorihandwork.com/post/whittling-knife-safety-rules</w:t>
        </w:r>
      </w:hyperlink>
      <w:r w:rsidR="005C2148" w:rsidRPr="006375A5">
        <w:rPr>
          <w:rFonts w:cstheme="minorHAnsi"/>
        </w:rPr>
        <w:t xml:space="preserve"> </w:t>
      </w:r>
    </w:p>
    <w:p w14:paraId="16B86571" w14:textId="71A86A13" w:rsidR="002C1429" w:rsidRDefault="00FD00EA">
      <w:r>
        <w:rPr>
          <w:rFonts w:cstheme="minorHAnsi"/>
        </w:rPr>
        <w:t>Videó bemutató:</w:t>
      </w:r>
      <w:r w:rsidR="006D2154">
        <w:rPr>
          <w:rFonts w:cstheme="minorHAnsi"/>
        </w:rPr>
        <w:t xml:space="preserve"> </w:t>
      </w:r>
      <w:bookmarkStart w:id="0" w:name="_GoBack"/>
      <w:bookmarkEnd w:id="0"/>
      <w:r w:rsidR="006D2154">
        <w:fldChar w:fldCharType="begin"/>
      </w:r>
      <w:r w:rsidR="006D2154">
        <w:instrText xml:space="preserve"> HYPERLINK "https://www.youtube.com/watch?v=QEiMw7KiG4A" </w:instrText>
      </w:r>
      <w:r w:rsidR="006D2154">
        <w:fldChar w:fldCharType="separate"/>
      </w:r>
      <w:r w:rsidR="005C2148" w:rsidRPr="006375A5">
        <w:rPr>
          <w:rStyle w:val="Hiperhivatkozs"/>
          <w:rFonts w:cstheme="minorHAnsi"/>
        </w:rPr>
        <w:t>https://www.youtube.com/watch?v=QEiMw7KiG4A</w:t>
      </w:r>
      <w:r w:rsidR="006D2154">
        <w:rPr>
          <w:rStyle w:val="Hiperhivatkozs"/>
          <w:rFonts w:cstheme="minorHAnsi"/>
        </w:rPr>
        <w:fldChar w:fldCharType="end"/>
      </w:r>
      <w:r w:rsidR="00F82B84">
        <w:t xml:space="preserve"> </w:t>
      </w:r>
    </w:p>
    <w:sectPr w:rsidR="002C1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00C9A"/>
    <w:multiLevelType w:val="hybridMultilevel"/>
    <w:tmpl w:val="68F4C2E4"/>
    <w:lvl w:ilvl="0" w:tplc="2C261E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F64DA"/>
    <w:multiLevelType w:val="hybridMultilevel"/>
    <w:tmpl w:val="98927D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C1A43"/>
    <w:multiLevelType w:val="hybridMultilevel"/>
    <w:tmpl w:val="71EE535E"/>
    <w:lvl w:ilvl="0" w:tplc="04BCFF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76E7B"/>
    <w:multiLevelType w:val="hybridMultilevel"/>
    <w:tmpl w:val="463E4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03AA4"/>
    <w:multiLevelType w:val="hybridMultilevel"/>
    <w:tmpl w:val="C1DA7652"/>
    <w:lvl w:ilvl="0" w:tplc="04BCFF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167A5"/>
    <w:multiLevelType w:val="hybridMultilevel"/>
    <w:tmpl w:val="742C22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A1478E"/>
    <w:multiLevelType w:val="multilevel"/>
    <w:tmpl w:val="9376B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E41CA2"/>
    <w:multiLevelType w:val="hybridMultilevel"/>
    <w:tmpl w:val="C338CD44"/>
    <w:lvl w:ilvl="0" w:tplc="04BCFF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314F17"/>
    <w:multiLevelType w:val="hybridMultilevel"/>
    <w:tmpl w:val="B8CAD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84"/>
    <w:rsid w:val="00090C97"/>
    <w:rsid w:val="00095257"/>
    <w:rsid w:val="00097719"/>
    <w:rsid w:val="000A6A69"/>
    <w:rsid w:val="000C0307"/>
    <w:rsid w:val="00157669"/>
    <w:rsid w:val="00195F85"/>
    <w:rsid w:val="00203B7B"/>
    <w:rsid w:val="00266ED0"/>
    <w:rsid w:val="002B7968"/>
    <w:rsid w:val="002C1429"/>
    <w:rsid w:val="003024AB"/>
    <w:rsid w:val="003321C2"/>
    <w:rsid w:val="00373FFA"/>
    <w:rsid w:val="00392C67"/>
    <w:rsid w:val="00396EDD"/>
    <w:rsid w:val="00415782"/>
    <w:rsid w:val="00427E9E"/>
    <w:rsid w:val="005C2148"/>
    <w:rsid w:val="006375A5"/>
    <w:rsid w:val="006A384D"/>
    <w:rsid w:val="006B0131"/>
    <w:rsid w:val="006C1C87"/>
    <w:rsid w:val="006D2154"/>
    <w:rsid w:val="00741B52"/>
    <w:rsid w:val="00781F78"/>
    <w:rsid w:val="008019B2"/>
    <w:rsid w:val="00810744"/>
    <w:rsid w:val="008357D3"/>
    <w:rsid w:val="00906DC2"/>
    <w:rsid w:val="009106BF"/>
    <w:rsid w:val="00A316A5"/>
    <w:rsid w:val="00B06E4F"/>
    <w:rsid w:val="00B60A09"/>
    <w:rsid w:val="00E749B7"/>
    <w:rsid w:val="00E76E8C"/>
    <w:rsid w:val="00EC6C4A"/>
    <w:rsid w:val="00EE14A4"/>
    <w:rsid w:val="00F651FF"/>
    <w:rsid w:val="00F82B84"/>
    <w:rsid w:val="00F947A1"/>
    <w:rsid w:val="00FD00EA"/>
    <w:rsid w:val="00FF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7408"/>
  <w15:chartTrackingRefBased/>
  <w15:docId w15:val="{816D1945-A79C-4955-A12F-49768A50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nn-NO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C21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82B84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F82B84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5C21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n-NO"/>
    </w:rPr>
  </w:style>
  <w:style w:type="paragraph" w:styleId="Listaszerbekezds">
    <w:name w:val="List Paragraph"/>
    <w:basedOn w:val="Norml"/>
    <w:uiPriority w:val="34"/>
    <w:qFormat/>
    <w:rsid w:val="000A6A69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6A38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A38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A384D"/>
    <w:rPr>
      <w:sz w:val="20"/>
      <w:szCs w:val="20"/>
      <w:lang w:val="nn-NO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A38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A384D"/>
    <w:rPr>
      <w:b/>
      <w:bCs/>
      <w:sz w:val="20"/>
      <w:szCs w:val="20"/>
      <w:lang w:val="nn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06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49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4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6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67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montessorihandwork.com/post/whittling-knife-safety-rul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0E6EE7E6-10A3-4862-9687-FD28F95C03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22008D-2BCF-4A5F-A114-25314704B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983B43-20CC-4AD9-9026-0D5230E1833B}">
  <ds:schemaRefs>
    <ds:schemaRef ds:uri="http://purl.org/dc/elements/1.1/"/>
    <ds:schemaRef ds:uri="http://schemas.microsoft.com/office/2006/metadata/properties"/>
    <ds:schemaRef ds:uri="fa177322-8554-4703-94fc-584f6fd78f2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bf27fe0-e5e1-409d-af2c-9f48cea10de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6</cp:revision>
  <dcterms:created xsi:type="dcterms:W3CDTF">2023-01-12T20:53:00Z</dcterms:created>
  <dcterms:modified xsi:type="dcterms:W3CDTF">2023-01-12T21:12:00Z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